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rFonts w:ascii="Verdana" w:hAnsi="Verdana"/>
          <w:b/>
          <w:color w:val="008080"/>
          <w:sz w:val="32"/>
        </w:rPr>
      </w:pPr>
      <w:r w:rsidR="00917621">
        <w:rPr>
          <w:rFonts w:ascii="Verdana" w:hAnsi="Verdana"/>
          <w:b/>
          <w:color w:val="008080"/>
          <w:sz w:val="32"/>
        </w:rPr>
        <w:t xml:space="preserve">About John </w:t>
      </w:r>
      <w:proofErr w:type="spellStart"/>
      <w:r w:rsidR="00917621">
        <w:rPr>
          <w:rFonts w:ascii="Verdana" w:hAnsi="Verdana"/>
          <w:b/>
          <w:color w:val="008080"/>
          <w:sz w:val="32"/>
        </w:rPr>
        <w:t>Viescas</w:t>
      </w:r>
      <w:proofErr w:type="spellEnd"/>
      <w:r w:rsidR="00917621">
        <w:rPr>
          <w:rFonts w:ascii="Verdana" w:hAnsi="Verdana"/>
          <w:b/>
          <w:color w:val="008080"/>
          <w:sz w:val="32"/>
        </w:rPr>
        <w:t>:</w:t>
      </w:r>
    </w:p>
    <w:p/>
    <w:p>
      <w:pPr>
        <w:rPr>
          <w:rFonts w:ascii="Verdana" w:hAnsi="Verdana"/>
        </w:rPr>
      </w:pPr>
      <w:r w:rsidR="00917621" w:rsidRPr="008922A2">
        <w:rPr>
          <w:rFonts w:ascii="Verdana" w:hAnsi="Verdana" w:cs="Arial"/>
        </w:rPr>
        <w:t xml:space="preserve">John L. </w:t>
      </w:r>
      <w:proofErr w:type="spellStart"/>
      <w:r w:rsidR="00917621" w:rsidRPr="008922A2">
        <w:rPr>
          <w:rFonts w:ascii="Verdana" w:hAnsi="Verdana" w:cs="Arial"/>
        </w:rPr>
        <w:t>Viescas</w:t>
      </w:r>
      <w:proofErr w:type="spellEnd"/>
      <w:r w:rsidR="00917621" w:rsidRPr="008922A2">
        <w:rPr>
          <w:rFonts w:ascii="Verdana" w:hAnsi="Verdana" w:cs="Arial"/>
        </w:rPr>
        <w:t xml:space="preserve"> provides consulting for a variety of small to large businesses and corporations worldwide. </w:t>
      </w:r>
      <w:r w:rsidR="00917621">
        <w:rPr>
          <w:rFonts w:ascii="Verdana" w:hAnsi="Verdana" w:cs="Arial"/>
        </w:rPr>
        <w:t xml:space="preserve"> </w:t>
      </w:r>
      <w:r w:rsidR="00917621" w:rsidRPr="008922A2">
        <w:rPr>
          <w:rFonts w:ascii="Verdana" w:hAnsi="Verdana" w:cs="Arial"/>
        </w:rPr>
        <w:t xml:space="preserve">He is the author of numerous books, including </w:t>
      </w:r>
      <w:r w:rsidR="00917621" w:rsidRPr="008922A2">
        <w:rPr>
          <w:rFonts w:ascii="Verdana" w:hAnsi="Verdana" w:cs="Arial"/>
          <w:i/>
          <w:iCs/>
        </w:rPr>
        <w:t>Running Microsoft Access 97,</w:t>
      </w:r>
      <w:r w:rsidR="00917621" w:rsidRPr="008922A2">
        <w:rPr>
          <w:rFonts w:ascii="Verdana" w:hAnsi="Verdana" w:cs="Arial"/>
        </w:rPr>
        <w:t xml:space="preserve"> </w:t>
      </w:r>
      <w:r w:rsidR="00917621" w:rsidRPr="008922A2">
        <w:rPr>
          <w:rFonts w:ascii="Verdana" w:hAnsi="Verdana" w:cs="Arial"/>
          <w:i/>
          <w:iCs/>
        </w:rPr>
        <w:t>Running Microsoft Access 2000,</w:t>
      </w:r>
      <w:r w:rsidR="00917621" w:rsidRPr="008922A2">
        <w:rPr>
          <w:rFonts w:ascii="Verdana" w:hAnsi="Verdana" w:cs="Arial"/>
        </w:rPr>
        <w:t xml:space="preserve"> </w:t>
      </w:r>
      <w:r w:rsidR="00917621" w:rsidRPr="008922A2">
        <w:rPr>
          <w:rFonts w:ascii="Verdana" w:hAnsi="Verdana" w:cs="Arial"/>
          <w:i/>
          <w:iCs/>
        </w:rPr>
        <w:t>Microsoft Office Access 2003 Inside Out</w:t>
      </w:r>
      <w:r w:rsidR="00917621" w:rsidRPr="008922A2">
        <w:rPr>
          <w:rFonts w:ascii="Verdana" w:hAnsi="Verdana" w:cs="Arial"/>
        </w:rPr>
        <w:t>, and</w:t>
      </w:r>
      <w:r w:rsidR="00917621" w:rsidRPr="008922A2">
        <w:rPr>
          <w:rFonts w:ascii="Verdana" w:hAnsi="Verdana" w:cs="Arial"/>
          <w:i/>
          <w:iCs/>
        </w:rPr>
        <w:t xml:space="preserve"> Building Microsoft Access Applications </w:t>
      </w:r>
      <w:r w:rsidR="00917621" w:rsidRPr="008922A2">
        <w:rPr>
          <w:rFonts w:ascii="Verdana" w:hAnsi="Verdana" w:cs="Arial"/>
        </w:rPr>
        <w:t>(Microsoft Press)</w:t>
      </w:r>
      <w:r w:rsidR="00917621" w:rsidRPr="008922A2">
        <w:rPr>
          <w:rFonts w:ascii="Verdana" w:hAnsi="Verdana" w:cs="Arial"/>
          <w:i/>
          <w:iCs/>
        </w:rPr>
        <w:t>.</w:t>
      </w:r>
      <w:r w:rsidR="00917621">
        <w:rPr>
          <w:rFonts w:ascii="Verdana" w:hAnsi="Verdana" w:cs="Arial"/>
          <w:i/>
          <w:iCs/>
        </w:rPr>
        <w:t xml:space="preserve"> </w:t>
      </w:r>
      <w:r w:rsidR="00917621" w:rsidRPr="008922A2">
        <w:rPr>
          <w:rFonts w:ascii="Verdana" w:hAnsi="Verdana" w:cs="Arial"/>
        </w:rPr>
        <w:t xml:space="preserve"> He is also the co-author of </w:t>
      </w:r>
      <w:r w:rsidR="00917621" w:rsidRPr="008922A2">
        <w:rPr>
          <w:rFonts w:ascii="Verdana" w:hAnsi="Verdana" w:cs="Arial"/>
          <w:i/>
          <w:iCs/>
        </w:rPr>
        <w:t xml:space="preserve">SQL Queries for Mere Mortals </w:t>
      </w:r>
      <w:r w:rsidR="00917621" w:rsidRPr="008922A2">
        <w:rPr>
          <w:rFonts w:ascii="Verdana" w:hAnsi="Verdana" w:cs="Arial"/>
        </w:rPr>
        <w:t>(Addison-Wesley)</w:t>
      </w:r>
      <w:r w:rsidR="00917621" w:rsidRPr="008922A2">
        <w:rPr>
          <w:rFonts w:ascii="Verdana" w:hAnsi="Verdana" w:cs="Arial"/>
          <w:i/>
          <w:iCs/>
        </w:rPr>
        <w:t>.</w:t>
      </w:r>
      <w:r w:rsidR="00917621" w:rsidRPr="008922A2">
        <w:rPr>
          <w:rFonts w:ascii="Verdana" w:hAnsi="Verdana" w:cs="Arial"/>
        </w:rPr>
        <w:t xml:space="preserve"> </w:t>
      </w:r>
      <w:r w:rsidR="00917621">
        <w:rPr>
          <w:rFonts w:ascii="Verdana" w:hAnsi="Verdana" w:cs="Arial"/>
        </w:rPr>
        <w:t xml:space="preserve"> </w:t>
      </w:r>
      <w:r w:rsidR="00917621" w:rsidRPr="008922A2">
        <w:rPr>
          <w:rFonts w:ascii="Verdana" w:hAnsi="Verdana" w:cs="Arial"/>
        </w:rPr>
        <w:t xml:space="preserve">He has written numerous articles for technical publications and has lectured at conferences and user group meetings around the world. </w:t>
      </w:r>
      <w:r w:rsidR="00917621">
        <w:rPr>
          <w:rFonts w:ascii="Verdana" w:hAnsi="Verdana" w:cs="Arial"/>
        </w:rPr>
        <w:t xml:space="preserve"> </w:t>
      </w:r>
      <w:r w:rsidR="00917621" w:rsidRPr="008922A2">
        <w:rPr>
          <w:rFonts w:ascii="Verdana" w:hAnsi="Verdana" w:cs="Arial"/>
        </w:rPr>
        <w:t>He has been recognized as a "Most Valuable Professional" every year since 1993 by Microsoft Product Support Services for his assistance on public support forums.</w:t>
      </w:r>
    </w:p>
    <w:p/>
    <w:sectPr w:rsidR="00322A96" w:rsidSect="0063098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7621"/>
    <w:rsid w:val="00022F8A"/>
    <w:rsid w:val="00322A96"/>
    <w:rsid w:val="00917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L. Viescas</dc:creator>
  <cp:lastModifiedBy>John L. Viescas</cp:lastModifiedBy>
  <cp:revision>2</cp:revision>
  <dcterms:created xsi:type="dcterms:W3CDTF">2006-11-09T20:16:00Z</dcterms:created>
  <dcterms:modified xsi:type="dcterms:W3CDTF">2006-11-09T20:17:00Z</dcterms:modified>
</cp:coreProperties>
</file>